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D7" w:rsidRPr="00C74CD7" w:rsidRDefault="00C74CD7" w:rsidP="00C74CD7">
      <w:pPr>
        <w:widowControl/>
        <w:numPr>
          <w:ilvl w:val="0"/>
          <w:numId w:val="1"/>
        </w:numPr>
        <w:spacing w:before="100" w:beforeAutospacing="1" w:after="100" w:afterAutospacing="1" w:line="375" w:lineRule="atLeast"/>
        <w:ind w:left="0"/>
        <w:jc w:val="center"/>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2017-2018 Chinese Government Scholarship—</w:t>
      </w:r>
      <w:r>
        <w:rPr>
          <w:rFonts w:ascii="微软雅黑" w:eastAsia="微软雅黑" w:hAnsi="微软雅黑" w:cs="宋体" w:hint="eastAsia"/>
          <w:b/>
          <w:bCs/>
          <w:color w:val="333333"/>
          <w:kern w:val="0"/>
          <w:szCs w:val="21"/>
        </w:rPr>
        <w:t xml:space="preserve">Silk Road </w:t>
      </w:r>
      <w:r w:rsidRPr="00C74CD7">
        <w:rPr>
          <w:rFonts w:ascii="微软雅黑" w:eastAsia="微软雅黑" w:hAnsi="微软雅黑" w:cs="宋体" w:hint="eastAsia"/>
          <w:b/>
          <w:bCs/>
          <w:color w:val="333333"/>
          <w:kern w:val="0"/>
          <w:szCs w:val="21"/>
        </w:rPr>
        <w:t>Program</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Chinese Government Scholarship—</w:t>
      </w:r>
      <w:r>
        <w:rPr>
          <w:rFonts w:ascii="微软雅黑" w:eastAsia="微软雅黑" w:hAnsi="微软雅黑" w:cs="宋体" w:hint="eastAsia"/>
          <w:color w:val="333333"/>
          <w:kern w:val="0"/>
          <w:szCs w:val="21"/>
        </w:rPr>
        <w:t xml:space="preserve">Silk Road </w:t>
      </w:r>
      <w:r w:rsidRPr="00C74CD7">
        <w:rPr>
          <w:rFonts w:ascii="微软雅黑" w:eastAsia="微软雅黑" w:hAnsi="微软雅黑" w:cs="宋体" w:hint="eastAsia"/>
          <w:color w:val="333333"/>
          <w:kern w:val="0"/>
          <w:szCs w:val="21"/>
        </w:rPr>
        <w:t>Program is a full scholarship established by the Ministry of Education in China to support Chinese universities in specific provinces or autonomous regions to enroll outstanding international students for graduate studies in China. Shaanxi Normal University is one of the universities receiving international students under this program.</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left="360" w:hanging="360"/>
        <w:jc w:val="left"/>
        <w:rPr>
          <w:rFonts w:ascii="Arial" w:eastAsia="宋体" w:hAnsi="Arial" w:cs="Arial"/>
          <w:color w:val="333333"/>
          <w:kern w:val="0"/>
          <w:sz w:val="18"/>
          <w:szCs w:val="18"/>
        </w:rPr>
      </w:pPr>
      <w:r w:rsidRPr="00C74CD7">
        <w:rPr>
          <w:rFonts w:ascii="微软雅黑" w:eastAsia="微软雅黑" w:hAnsi="微软雅黑" w:cs="Arial" w:hint="eastAsia"/>
          <w:b/>
          <w:bCs/>
          <w:color w:val="333333"/>
          <w:kern w:val="0"/>
          <w:szCs w:val="21"/>
        </w:rPr>
        <w:t xml:space="preserve">1. Supporting Categories </w:t>
      </w:r>
    </w:p>
    <w:p w:rsidR="00C74CD7" w:rsidRPr="00C74CD7" w:rsidRDefault="00C74CD7" w:rsidP="00C74CD7">
      <w:pPr>
        <w:widowControl/>
        <w:spacing w:before="100" w:beforeAutospacing="1" w:after="100" w:afterAutospacing="1" w:line="375" w:lineRule="atLeast"/>
        <w:ind w:left="105" w:hangingChars="50" w:hanging="105"/>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This scholarship </w:t>
      </w:r>
      <w:r>
        <w:rPr>
          <w:rFonts w:ascii="微软雅黑" w:eastAsia="微软雅黑" w:hAnsi="微软雅黑" w:cs="宋体" w:hint="eastAsia"/>
          <w:color w:val="333333"/>
          <w:kern w:val="0"/>
          <w:szCs w:val="21"/>
        </w:rPr>
        <w:t xml:space="preserve">has 7 seats for the academic year 2017-2018 for </w:t>
      </w:r>
      <w:r w:rsidR="00F11765">
        <w:rPr>
          <w:rFonts w:ascii="微软雅黑" w:eastAsia="微软雅黑" w:hAnsi="微软雅黑" w:cs="宋体" w:hint="eastAsia"/>
          <w:color w:val="333333"/>
          <w:kern w:val="0"/>
          <w:szCs w:val="21"/>
        </w:rPr>
        <w:t xml:space="preserve">international </w:t>
      </w:r>
      <w:r>
        <w:rPr>
          <w:rFonts w:ascii="微软雅黑" w:eastAsia="微软雅黑" w:hAnsi="微软雅黑" w:cs="宋体" w:hint="eastAsia"/>
          <w:color w:val="333333"/>
          <w:kern w:val="0"/>
          <w:szCs w:val="21"/>
        </w:rPr>
        <w:t xml:space="preserve">students </w:t>
      </w:r>
      <w:r w:rsidR="00F11765">
        <w:rPr>
          <w:rFonts w:ascii="微软雅黑" w:eastAsia="微软雅黑" w:hAnsi="微软雅黑" w:cs="宋体" w:hint="eastAsia"/>
          <w:color w:val="333333"/>
          <w:kern w:val="0"/>
          <w:szCs w:val="21"/>
        </w:rPr>
        <w:t xml:space="preserve">recruited by </w:t>
      </w:r>
      <w:r w:rsidRPr="00C74CD7">
        <w:rPr>
          <w:rFonts w:ascii="微软雅黑" w:eastAsia="微软雅黑" w:hAnsi="微软雅黑" w:cs="宋体"/>
          <w:color w:val="333333"/>
          <w:kern w:val="0"/>
          <w:szCs w:val="21"/>
        </w:rPr>
        <w:t>University of the Philippines</w:t>
      </w:r>
      <w:r>
        <w:rPr>
          <w:rFonts w:ascii="微软雅黑" w:eastAsia="微软雅黑" w:hAnsi="微软雅黑" w:cs="宋体" w:hint="eastAsia"/>
          <w:color w:val="333333"/>
          <w:kern w:val="0"/>
          <w:szCs w:val="21"/>
        </w:rPr>
        <w:t xml:space="preserve"> to pursue</w:t>
      </w:r>
      <w:r w:rsidRPr="00207CC2">
        <w:rPr>
          <w:rFonts w:ascii="微软雅黑" w:eastAsia="微软雅黑" w:hAnsi="微软雅黑" w:cs="宋体" w:hint="eastAsia"/>
          <w:b/>
          <w:color w:val="333333"/>
          <w:kern w:val="0"/>
          <w:szCs w:val="21"/>
        </w:rPr>
        <w:t xml:space="preserve"> doctoral degree</w:t>
      </w:r>
      <w:r w:rsidR="00FE1778">
        <w:rPr>
          <w:rFonts w:ascii="微软雅黑" w:eastAsia="微软雅黑" w:hAnsi="微软雅黑" w:cs="宋体" w:hint="eastAsia"/>
          <w:color w:val="333333"/>
          <w:kern w:val="0"/>
          <w:szCs w:val="21"/>
        </w:rPr>
        <w:t xml:space="preserve"> on </w:t>
      </w:r>
      <w:r w:rsidR="00FE1778" w:rsidRPr="00207CC2">
        <w:rPr>
          <w:rFonts w:ascii="微软雅黑" w:eastAsia="微软雅黑" w:hAnsi="微软雅黑" w:cs="宋体" w:hint="eastAsia"/>
          <w:b/>
          <w:color w:val="333333"/>
          <w:kern w:val="0"/>
          <w:szCs w:val="21"/>
        </w:rPr>
        <w:t>Curriculum Teaching Theory</w:t>
      </w:r>
      <w:r w:rsidRPr="00207CC2">
        <w:rPr>
          <w:rFonts w:ascii="微软雅黑" w:eastAsia="微软雅黑" w:hAnsi="微软雅黑" w:cs="宋体" w:hint="eastAsia"/>
          <w:b/>
          <w:color w:val="333333"/>
          <w:kern w:val="0"/>
          <w:szCs w:val="21"/>
        </w:rPr>
        <w:t xml:space="preserve"> </w:t>
      </w:r>
      <w:r>
        <w:rPr>
          <w:rFonts w:ascii="微软雅黑" w:eastAsia="微软雅黑" w:hAnsi="微软雅黑" w:cs="宋体" w:hint="eastAsia"/>
          <w:color w:val="333333"/>
          <w:kern w:val="0"/>
          <w:szCs w:val="21"/>
        </w:rPr>
        <w:t xml:space="preserve">for 3 </w:t>
      </w:r>
      <w:r w:rsidRPr="00C74CD7">
        <w:rPr>
          <w:rFonts w:ascii="微软雅黑" w:eastAsia="微软雅黑" w:hAnsi="微软雅黑" w:cs="宋体" w:hint="eastAsia"/>
          <w:color w:val="333333"/>
          <w:kern w:val="0"/>
          <w:szCs w:val="21"/>
        </w:rPr>
        <w:t>years.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2. Duration of the Scholarship</w:t>
      </w:r>
      <w:r w:rsidRPr="00C74CD7">
        <w:rPr>
          <w:rFonts w:ascii="宋体" w:eastAsia="宋体" w:hAnsi="宋体" w:cs="宋体"/>
          <w:color w:val="333333"/>
          <w:kern w:val="0"/>
          <w:sz w:val="24"/>
          <w:szCs w:val="24"/>
        </w:rPr>
        <w:t xml:space="preserve"> </w:t>
      </w:r>
    </w:p>
    <w:tbl>
      <w:tblPr>
        <w:tblW w:w="4945" w:type="dxa"/>
        <w:jc w:val="center"/>
        <w:tblCellSpacing w:w="0" w:type="dxa"/>
        <w:shd w:val="clear" w:color="auto" w:fill="FFFFFF"/>
        <w:tblCellMar>
          <w:left w:w="0" w:type="dxa"/>
          <w:right w:w="0" w:type="dxa"/>
        </w:tblCellMar>
        <w:tblLook w:val="04A0" w:firstRow="1" w:lastRow="0" w:firstColumn="1" w:lastColumn="0" w:noHBand="0" w:noVBand="1"/>
      </w:tblPr>
      <w:tblGrid>
        <w:gridCol w:w="2473"/>
        <w:gridCol w:w="2472"/>
      </w:tblGrid>
      <w:tr w:rsidR="00C74CD7" w:rsidRPr="00C74CD7" w:rsidTr="00C74CD7">
        <w:trPr>
          <w:tblCellSpacing w:w="0" w:type="dxa"/>
          <w:jc w:val="center"/>
        </w:trPr>
        <w:tc>
          <w:tcPr>
            <w:tcW w:w="2473" w:type="dxa"/>
            <w:tcBorders>
              <w:top w:val="single" w:sz="8" w:space="0" w:color="auto"/>
              <w:left w:val="single" w:sz="8" w:space="0" w:color="auto"/>
              <w:bottom w:val="single" w:sz="8" w:space="0" w:color="auto"/>
              <w:right w:val="single" w:sz="8" w:space="0" w:color="auto"/>
            </w:tcBorders>
            <w:shd w:val="clear" w:color="auto" w:fill="auto"/>
            <w:hideMark/>
          </w:tcPr>
          <w:p w:rsidR="00C74CD7" w:rsidRPr="00C74CD7" w:rsidRDefault="00C74CD7" w:rsidP="00C74CD7">
            <w:pPr>
              <w:widowControl/>
              <w:spacing w:before="100" w:beforeAutospacing="1" w:after="100" w:afterAutospacing="1" w:line="375" w:lineRule="atLeast"/>
              <w:ind w:firstLine="480"/>
              <w:jc w:val="center"/>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Categories</w:t>
            </w:r>
            <w:r w:rsidRPr="00C74CD7">
              <w:rPr>
                <w:rFonts w:ascii="宋体" w:eastAsia="宋体" w:hAnsi="宋体" w:cs="宋体"/>
                <w:color w:val="333333"/>
                <w:kern w:val="0"/>
                <w:sz w:val="24"/>
                <w:szCs w:val="24"/>
              </w:rPr>
              <w:t xml:space="preserve"> </w:t>
            </w:r>
          </w:p>
        </w:tc>
        <w:tc>
          <w:tcPr>
            <w:tcW w:w="2472" w:type="dxa"/>
            <w:tcBorders>
              <w:top w:val="single" w:sz="8" w:space="0" w:color="auto"/>
              <w:left w:val="single" w:sz="8" w:space="0" w:color="auto"/>
              <w:bottom w:val="single" w:sz="8" w:space="0" w:color="auto"/>
              <w:right w:val="single" w:sz="8" w:space="0" w:color="auto"/>
            </w:tcBorders>
            <w:shd w:val="clear" w:color="auto" w:fill="auto"/>
            <w:hideMark/>
          </w:tcPr>
          <w:p w:rsidR="00C74CD7" w:rsidRPr="00C74CD7" w:rsidRDefault="00C74CD7" w:rsidP="00C74CD7">
            <w:pPr>
              <w:widowControl/>
              <w:spacing w:before="100" w:beforeAutospacing="1" w:after="100" w:afterAutospacing="1" w:line="375" w:lineRule="atLeast"/>
              <w:ind w:firstLine="600"/>
              <w:jc w:val="center"/>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Duration</w:t>
            </w:r>
            <w:r w:rsidRPr="00C74CD7">
              <w:rPr>
                <w:rFonts w:ascii="宋体" w:eastAsia="宋体" w:hAnsi="宋体" w:cs="宋体"/>
                <w:color w:val="333333"/>
                <w:kern w:val="0"/>
                <w:sz w:val="24"/>
                <w:szCs w:val="24"/>
              </w:rPr>
              <w:t xml:space="preserve"> </w:t>
            </w:r>
          </w:p>
        </w:tc>
      </w:tr>
      <w:tr w:rsidR="00C74CD7" w:rsidRPr="00C74CD7" w:rsidTr="00C74CD7">
        <w:trPr>
          <w:tblCellSpacing w:w="0" w:type="dxa"/>
          <w:jc w:val="center"/>
        </w:trPr>
        <w:tc>
          <w:tcPr>
            <w:tcW w:w="2473" w:type="dxa"/>
            <w:tcBorders>
              <w:top w:val="single" w:sz="8" w:space="0" w:color="auto"/>
              <w:left w:val="single" w:sz="8" w:space="0" w:color="auto"/>
              <w:bottom w:val="single" w:sz="8" w:space="0" w:color="auto"/>
              <w:right w:val="single" w:sz="8" w:space="0" w:color="auto"/>
            </w:tcBorders>
            <w:shd w:val="clear" w:color="auto" w:fill="auto"/>
            <w:hideMark/>
          </w:tcPr>
          <w:p w:rsidR="00C74CD7" w:rsidRPr="00C74CD7" w:rsidRDefault="00C74CD7" w:rsidP="00C74CD7">
            <w:pPr>
              <w:widowControl/>
              <w:spacing w:before="100" w:beforeAutospacing="1" w:after="100" w:afterAutospacing="1" w:line="375" w:lineRule="atLeast"/>
              <w:ind w:firstLine="480"/>
              <w:jc w:val="center"/>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PhD</w:t>
            </w:r>
            <w:r w:rsidRPr="00C74CD7">
              <w:rPr>
                <w:rFonts w:ascii="宋体" w:eastAsia="宋体" w:hAnsi="宋体" w:cs="宋体"/>
                <w:color w:val="333333"/>
                <w:kern w:val="0"/>
                <w:sz w:val="24"/>
                <w:szCs w:val="24"/>
              </w:rPr>
              <w:t xml:space="preserve"> </w:t>
            </w:r>
          </w:p>
        </w:tc>
        <w:tc>
          <w:tcPr>
            <w:tcW w:w="2472" w:type="dxa"/>
            <w:tcBorders>
              <w:top w:val="single" w:sz="8" w:space="0" w:color="auto"/>
              <w:left w:val="single" w:sz="8" w:space="0" w:color="auto"/>
              <w:bottom w:val="single" w:sz="8" w:space="0" w:color="auto"/>
              <w:right w:val="single" w:sz="8" w:space="0" w:color="auto"/>
            </w:tcBorders>
            <w:shd w:val="clear" w:color="auto" w:fill="auto"/>
            <w:hideMark/>
          </w:tcPr>
          <w:p w:rsidR="00C74CD7" w:rsidRPr="00C74CD7" w:rsidRDefault="00C74CD7" w:rsidP="00C74CD7">
            <w:pPr>
              <w:widowControl/>
              <w:spacing w:before="100" w:beforeAutospacing="1" w:after="100" w:afterAutospacing="1" w:line="375" w:lineRule="atLeast"/>
              <w:jc w:val="center"/>
              <w:rPr>
                <w:rFonts w:ascii="宋体" w:eastAsia="宋体" w:hAnsi="宋体" w:cs="宋体"/>
                <w:color w:val="333333"/>
                <w:kern w:val="0"/>
                <w:sz w:val="24"/>
                <w:szCs w:val="24"/>
              </w:rPr>
            </w:pPr>
            <w:r>
              <w:rPr>
                <w:rFonts w:ascii="微软雅黑" w:eastAsia="微软雅黑" w:hAnsi="微软雅黑" w:cs="宋体" w:hint="eastAsia"/>
                <w:color w:val="333333"/>
                <w:kern w:val="0"/>
                <w:szCs w:val="21"/>
              </w:rPr>
              <w:t xml:space="preserve">    </w:t>
            </w:r>
            <w:r w:rsidRPr="00C74CD7">
              <w:rPr>
                <w:rFonts w:ascii="微软雅黑" w:eastAsia="微软雅黑" w:hAnsi="微软雅黑" w:cs="宋体" w:hint="eastAsia"/>
                <w:color w:val="333333"/>
                <w:kern w:val="0"/>
                <w:szCs w:val="21"/>
              </w:rPr>
              <w:t xml:space="preserve">3 years </w:t>
            </w:r>
          </w:p>
        </w:tc>
      </w:tr>
    </w:tbl>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3. Instruction Language</w:t>
      </w:r>
      <w:r w:rsidRPr="00C74CD7">
        <w:rPr>
          <w:rFonts w:ascii="宋体" w:eastAsia="宋体" w:hAnsi="宋体" w:cs="宋体"/>
          <w:color w:val="333333"/>
          <w:kern w:val="0"/>
          <w:sz w:val="24"/>
          <w:szCs w:val="24"/>
        </w:rPr>
        <w:t xml:space="preserve"> </w:t>
      </w:r>
    </w:p>
    <w:p w:rsidR="00C74CD7" w:rsidRPr="00C74CD7" w:rsidRDefault="007E11E9"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Pr>
          <w:rFonts w:ascii="微软雅黑" w:eastAsia="微软雅黑" w:hAnsi="微软雅黑" w:cs="宋体" w:hint="eastAsia"/>
          <w:color w:val="333333"/>
          <w:kern w:val="0"/>
          <w:szCs w:val="21"/>
        </w:rPr>
        <w:t>The program is an</w:t>
      </w:r>
      <w:r w:rsidR="00C74CD7" w:rsidRPr="00C74CD7">
        <w:rPr>
          <w:rFonts w:ascii="微软雅黑" w:eastAsia="微软雅黑" w:hAnsi="微软雅黑" w:cs="宋体" w:hint="eastAsia"/>
          <w:color w:val="333333"/>
          <w:kern w:val="0"/>
          <w:szCs w:val="21"/>
        </w:rPr>
        <w:t xml:space="preserve"> </w:t>
      </w:r>
      <w:r w:rsidR="00C74CD7">
        <w:rPr>
          <w:rFonts w:ascii="微软雅黑" w:eastAsia="微软雅黑" w:hAnsi="微软雅黑" w:cs="宋体" w:hint="eastAsia"/>
          <w:color w:val="333333"/>
          <w:kern w:val="0"/>
          <w:szCs w:val="21"/>
        </w:rPr>
        <w:t>English</w:t>
      </w:r>
      <w:r>
        <w:rPr>
          <w:rFonts w:ascii="微软雅黑" w:eastAsia="微软雅黑" w:hAnsi="微软雅黑" w:cs="宋体" w:hint="eastAsia"/>
          <w:color w:val="333333"/>
          <w:kern w:val="0"/>
          <w:szCs w:val="21"/>
        </w:rPr>
        <w:t>-taught program</w:t>
      </w:r>
      <w:bookmarkStart w:id="0" w:name="_GoBack"/>
      <w:bookmarkEnd w:id="0"/>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4. Scholarship Coverage</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This is a full scholarship which covers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lastRenderedPageBreak/>
        <w:t>●Registration fee waiver</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●Tuition waiver</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●Free accommodation on campus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●Stipend</w:t>
      </w:r>
      <w:r w:rsidRPr="00C74CD7">
        <w:rPr>
          <w:rFonts w:ascii="宋体" w:eastAsia="宋体" w:hAnsi="宋体" w:cs="宋体"/>
          <w:color w:val="333333"/>
          <w:kern w:val="0"/>
          <w:sz w:val="24"/>
          <w:szCs w:val="24"/>
        </w:rPr>
        <w:t xml:space="preserve"> </w:t>
      </w:r>
    </w:p>
    <w:p w:rsidR="00C74CD7" w:rsidRPr="00C74CD7" w:rsidRDefault="00C74CD7" w:rsidP="00C74CD7">
      <w:pPr>
        <w:widowControl/>
        <w:shd w:val="clear" w:color="auto" w:fill="FFFFFF"/>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PhD 3500yuan per month</w:t>
      </w:r>
      <w:r w:rsidRPr="00C74CD7">
        <w:rPr>
          <w:rFonts w:ascii="宋体" w:eastAsia="宋体" w:hAnsi="宋体" w:cs="宋体"/>
          <w:color w:val="333333"/>
          <w:kern w:val="0"/>
          <w:sz w:val="24"/>
          <w:szCs w:val="24"/>
        </w:rPr>
        <w:t xml:space="preserve"> </w:t>
      </w:r>
    </w:p>
    <w:p w:rsidR="0002365B" w:rsidRDefault="00C74CD7" w:rsidP="0002365B">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●Medical insurance</w:t>
      </w:r>
      <w:r w:rsidRPr="00C74CD7">
        <w:rPr>
          <w:rFonts w:ascii="宋体" w:eastAsia="宋体" w:hAnsi="宋体" w:cs="宋体"/>
          <w:color w:val="333333"/>
          <w:kern w:val="0"/>
          <w:sz w:val="24"/>
          <w:szCs w:val="24"/>
        </w:rPr>
        <w:t xml:space="preserve"> </w:t>
      </w:r>
    </w:p>
    <w:p w:rsidR="00C74CD7" w:rsidRPr="00C74CD7" w:rsidRDefault="00C74CD7" w:rsidP="0002365B">
      <w:pPr>
        <w:widowControl/>
        <w:spacing w:before="100" w:beforeAutospacing="1" w:after="100" w:afterAutospacing="1" w:line="375" w:lineRule="atLeast"/>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Ping An Insurance Company shall undertake the following insurance liabilities during the period of insurance, Death insurance, accidental disability insurance, Medical Insurance for Accidental Injury, Outpatient and Emergency Medical Insurance, Hospitalization and Medical Insurance.</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 xml:space="preserve">5. Application Period </w:t>
      </w:r>
    </w:p>
    <w:p w:rsidR="00C74CD7" w:rsidRPr="00C74CD7" w:rsidRDefault="0002365B" w:rsidP="0002365B">
      <w:pPr>
        <w:widowControl/>
        <w:spacing w:before="100" w:beforeAutospacing="1" w:after="100" w:afterAutospacing="1" w:line="375" w:lineRule="atLeast"/>
        <w:ind w:hanging="360"/>
        <w:jc w:val="left"/>
        <w:rPr>
          <w:rFonts w:ascii="宋体" w:eastAsia="宋体" w:hAnsi="宋体" w:cs="宋体"/>
          <w:color w:val="333333"/>
          <w:kern w:val="0"/>
          <w:sz w:val="24"/>
          <w:szCs w:val="24"/>
        </w:rPr>
      </w:pPr>
      <w:r>
        <w:rPr>
          <w:rFonts w:ascii="微软雅黑" w:eastAsia="微软雅黑" w:hAnsi="微软雅黑" w:cs="宋体" w:hint="eastAsia"/>
          <w:color w:val="333333"/>
          <w:kern w:val="0"/>
          <w:szCs w:val="21"/>
        </w:rPr>
        <w:t>3 July</w:t>
      </w:r>
      <w:r w:rsidR="00C74CD7" w:rsidRPr="00C74CD7">
        <w:rPr>
          <w:rFonts w:ascii="微软雅黑" w:eastAsia="微软雅黑" w:hAnsi="微软雅黑" w:cs="宋体" w:hint="eastAsia"/>
          <w:color w:val="333333"/>
          <w:kern w:val="0"/>
          <w:szCs w:val="21"/>
        </w:rPr>
        <w:t xml:space="preserve"> 2017 to </w:t>
      </w:r>
      <w:r>
        <w:rPr>
          <w:rFonts w:ascii="微软雅黑" w:eastAsia="微软雅黑" w:hAnsi="微软雅黑" w:cs="宋体" w:hint="eastAsia"/>
          <w:b/>
          <w:bCs/>
          <w:color w:val="333333"/>
          <w:kern w:val="0"/>
          <w:szCs w:val="21"/>
        </w:rPr>
        <w:t>10 July</w:t>
      </w:r>
      <w:r w:rsidR="00C74CD7" w:rsidRPr="00C74CD7">
        <w:rPr>
          <w:rFonts w:ascii="微软雅黑" w:eastAsia="微软雅黑" w:hAnsi="微软雅黑" w:cs="宋体" w:hint="eastAsia"/>
          <w:b/>
          <w:bCs/>
          <w:color w:val="333333"/>
          <w:kern w:val="0"/>
          <w:szCs w:val="21"/>
        </w:rPr>
        <w:t xml:space="preserve"> 2017</w:t>
      </w:r>
      <w:r w:rsidR="00C74CD7"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6. Eligibility</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To be eligible, applicants must:</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be a citizen of a country other than the People</w:t>
      </w:r>
      <w:proofErr w:type="gramStart"/>
      <w:r w:rsidRPr="00C74CD7">
        <w:rPr>
          <w:rFonts w:ascii="微软雅黑" w:eastAsia="微软雅黑" w:hAnsi="微软雅黑" w:cs="宋体" w:hint="eastAsia"/>
          <w:color w:val="333333"/>
          <w:kern w:val="0"/>
          <w:szCs w:val="21"/>
        </w:rPr>
        <w:t>’</w:t>
      </w:r>
      <w:proofErr w:type="gramEnd"/>
      <w:r w:rsidRPr="00C74CD7">
        <w:rPr>
          <w:rFonts w:ascii="微软雅黑" w:eastAsia="微软雅黑" w:hAnsi="微软雅黑" w:cs="宋体" w:hint="eastAsia"/>
          <w:color w:val="333333"/>
          <w:kern w:val="0"/>
          <w:szCs w:val="21"/>
        </w:rPr>
        <w:t>s Republic of China, and be in good health;</w:t>
      </w:r>
      <w:r w:rsidRPr="00C74CD7">
        <w:rPr>
          <w:rFonts w:ascii="宋体" w:eastAsia="宋体" w:hAnsi="宋体" w:cs="宋体"/>
          <w:color w:val="333333"/>
          <w:kern w:val="0"/>
          <w:sz w:val="24"/>
          <w:szCs w:val="24"/>
        </w:rPr>
        <w:t xml:space="preserve"> </w:t>
      </w:r>
    </w:p>
    <w:p w:rsidR="00C74CD7" w:rsidRPr="00C74CD7" w:rsidRDefault="0002365B"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lastRenderedPageBreak/>
        <w:t xml:space="preserve"> </w:t>
      </w:r>
      <w:r w:rsidR="00C74CD7" w:rsidRPr="00C74CD7">
        <w:rPr>
          <w:rFonts w:ascii="微软雅黑" w:eastAsia="微软雅黑" w:hAnsi="微软雅黑" w:cs="宋体" w:hint="eastAsia"/>
          <w:color w:val="333333"/>
          <w:kern w:val="0"/>
          <w:szCs w:val="21"/>
        </w:rPr>
        <w:t>-be a master</w:t>
      </w:r>
      <w:proofErr w:type="gramStart"/>
      <w:r w:rsidR="00C74CD7" w:rsidRPr="00C74CD7">
        <w:rPr>
          <w:rFonts w:ascii="微软雅黑" w:eastAsia="微软雅黑" w:hAnsi="微软雅黑" w:cs="宋体" w:hint="eastAsia"/>
          <w:color w:val="333333"/>
          <w:kern w:val="0"/>
          <w:szCs w:val="21"/>
        </w:rPr>
        <w:t>’</w:t>
      </w:r>
      <w:proofErr w:type="gramEnd"/>
      <w:r w:rsidR="00C74CD7" w:rsidRPr="00C74CD7">
        <w:rPr>
          <w:rFonts w:ascii="微软雅黑" w:eastAsia="微软雅黑" w:hAnsi="微软雅黑" w:cs="宋体" w:hint="eastAsia"/>
          <w:color w:val="333333"/>
          <w:kern w:val="0"/>
          <w:szCs w:val="21"/>
        </w:rPr>
        <w:t>s degree holder under the age of 40 when applying for doctoral programs.</w:t>
      </w:r>
      <w:r w:rsidR="00C74CD7" w:rsidRPr="00C74CD7">
        <w:rPr>
          <w:rFonts w:ascii="宋体" w:eastAsia="宋体" w:hAnsi="宋体" w:cs="宋体"/>
          <w:color w:val="333333"/>
          <w:kern w:val="0"/>
          <w:sz w:val="24"/>
          <w:szCs w:val="24"/>
        </w:rPr>
        <w:t xml:space="preserve"> </w:t>
      </w:r>
    </w:p>
    <w:p w:rsidR="00C74CD7" w:rsidRPr="00C74CD7" w:rsidRDefault="00C74CD7" w:rsidP="0002365B">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This program generally does not support registered students who are studying in China when applying for this scholarship.</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 xml:space="preserve">7. Application Procedure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(1) Complete the online application procedure at CSC Online Application System for International Students, </w:t>
      </w:r>
      <w:hyperlink r:id="rId8" w:tgtFrame="_blank" w:history="1">
        <w:r w:rsidRPr="00C74CD7">
          <w:rPr>
            <w:rFonts w:ascii="微软雅黑" w:eastAsia="微软雅黑" w:hAnsi="微软雅黑" w:cs="宋体" w:hint="eastAsia"/>
            <w:color w:val="333333"/>
            <w:kern w:val="0"/>
            <w:szCs w:val="21"/>
          </w:rPr>
          <w:t>http://www.campuschina.org/</w:t>
        </w:r>
      </w:hyperlink>
      <w:r w:rsidRPr="00C74CD7">
        <w:rPr>
          <w:rFonts w:ascii="微软雅黑" w:eastAsia="微软雅黑" w:hAnsi="微软雅黑" w:cs="宋体" w:hint="eastAsia"/>
          <w:color w:val="333333"/>
          <w:kern w:val="0"/>
          <w:szCs w:val="21"/>
        </w:rPr>
        <w:t xml:space="preserve">. </w:t>
      </w:r>
      <w:r w:rsidRPr="00C74CD7">
        <w:rPr>
          <w:rFonts w:ascii="微软雅黑" w:eastAsia="微软雅黑" w:hAnsi="微软雅黑" w:cs="宋体" w:hint="eastAsia"/>
          <w:b/>
          <w:bCs/>
          <w:color w:val="333333"/>
          <w:kern w:val="0"/>
          <w:szCs w:val="21"/>
        </w:rPr>
        <w:t xml:space="preserve">Our agency </w:t>
      </w:r>
      <w:proofErr w:type="gramStart"/>
      <w:r w:rsidRPr="00C74CD7">
        <w:rPr>
          <w:rFonts w:ascii="微软雅黑" w:eastAsia="微软雅黑" w:hAnsi="微软雅黑" w:cs="宋体" w:hint="eastAsia"/>
          <w:b/>
          <w:bCs/>
          <w:color w:val="333333"/>
          <w:kern w:val="0"/>
          <w:szCs w:val="21"/>
        </w:rPr>
        <w:t>number is 10718 and please choose</w:t>
      </w:r>
      <w:proofErr w:type="gramEnd"/>
      <w:r w:rsidRPr="00C74CD7">
        <w:rPr>
          <w:rFonts w:ascii="微软雅黑" w:eastAsia="微软雅黑" w:hAnsi="微软雅黑" w:cs="宋体" w:hint="eastAsia"/>
          <w:b/>
          <w:bCs/>
          <w:color w:val="333333"/>
          <w:kern w:val="0"/>
          <w:szCs w:val="21"/>
        </w:rPr>
        <w:t xml:space="preserve"> the type B.</w:t>
      </w:r>
      <w:r w:rsidRPr="00C74CD7">
        <w:rPr>
          <w:rFonts w:ascii="微软雅黑" w:eastAsia="微软雅黑" w:hAnsi="微软雅黑" w:cs="宋体" w:hint="eastAsia"/>
          <w:color w:val="333333"/>
          <w:kern w:val="0"/>
          <w:szCs w:val="21"/>
        </w:rPr>
        <w:t xml:space="preserve"> Submit online the completed Application Form for Chinese Government Scholarship and print a hard copy;</w:t>
      </w:r>
      <w:r w:rsidRPr="00C74CD7">
        <w:rPr>
          <w:rFonts w:ascii="宋体" w:eastAsia="宋体" w:hAnsi="宋体" w:cs="宋体"/>
          <w:color w:val="333333"/>
          <w:kern w:val="0"/>
          <w:sz w:val="24"/>
          <w:szCs w:val="24"/>
        </w:rPr>
        <w:t xml:space="preserve"> </w:t>
      </w:r>
    </w:p>
    <w:p w:rsidR="00C74CD7" w:rsidRPr="00C74CD7" w:rsidRDefault="00C74CD7" w:rsidP="0002365B">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(2) Submit all your application documents by post to International Students Office before the deadline </w:t>
      </w:r>
      <w:r w:rsidR="00BB1248">
        <w:rPr>
          <w:rFonts w:ascii="微软雅黑" w:eastAsia="微软雅黑" w:hAnsi="微软雅黑" w:cs="宋体" w:hint="eastAsia"/>
          <w:b/>
          <w:bCs/>
          <w:color w:val="333333"/>
          <w:kern w:val="0"/>
          <w:szCs w:val="21"/>
        </w:rPr>
        <w:t>10 July</w:t>
      </w:r>
      <w:r w:rsidRPr="00C74CD7">
        <w:rPr>
          <w:rFonts w:ascii="微软雅黑" w:eastAsia="微软雅黑" w:hAnsi="微软雅黑" w:cs="宋体" w:hint="eastAsia"/>
          <w:b/>
          <w:bCs/>
          <w:color w:val="333333"/>
          <w:kern w:val="0"/>
          <w:szCs w:val="21"/>
        </w:rPr>
        <w:t xml:space="preserve"> 2017</w:t>
      </w:r>
      <w:r w:rsidRPr="00C74CD7">
        <w:rPr>
          <w:rFonts w:ascii="微软雅黑" w:eastAsia="微软雅黑" w:hAnsi="微软雅黑" w:cs="宋体" w:hint="eastAsia"/>
          <w:color w:val="333333"/>
          <w:kern w:val="0"/>
          <w:szCs w:val="21"/>
        </w:rPr>
        <w:t>.</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8. Application Documents (in duplicate)</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(1) Application Form for Chinese Government Scholarship（written in Chinese or English）;</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Ensure you have both submitted it online and printed the hard copy.</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(2) Notarized highest diploma (photocopy);</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Prospective diploma winners must submit official document issued by your current school to prove your current student status or expected graduation date.</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lastRenderedPageBreak/>
        <w:t>Documents in languages other than Chinese or English must be attached with notarized Chinese or English translations.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(3) Academic transcripts (written in Chinese or English);</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Transcripts in languages other than Chinese or English must be attached with notarized Chinese or English translations.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(4) A Study Plan or Research Proposal (written in Chinese or English);</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This should be a minimum of 800 words.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(5) Two Recommendation Letters (written in Chinese or English);</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Applicants must submit two recommendation letters signed by professor or associate professor.</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(6) A CD of your own works (only required for arts students);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Applicants for music studies are requested to submit a CD of their own musical works. Applicants for fine arts programs must submit a CD of their own works which include two sketches, two color paintings and two other works.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(7) Foreigner Physical Examination Form (photocopy);</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The physical examinations must cover all the items listed in the Foreigner Physical Examination Form. Incomplete forms or forms without the signature of the </w:t>
      </w:r>
      <w:r w:rsidRPr="00C74CD7">
        <w:rPr>
          <w:rFonts w:ascii="微软雅黑" w:eastAsia="微软雅黑" w:hAnsi="微软雅黑" w:cs="宋体" w:hint="eastAsia"/>
          <w:color w:val="333333"/>
          <w:kern w:val="0"/>
          <w:szCs w:val="21"/>
        </w:rPr>
        <w:lastRenderedPageBreak/>
        <w:t>attending physician, or the official stamp of the hospital, or a sealed photograph of the applicant are considered as invalid.</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Please carefully plan your physical examination schedule as the result is valid for only 6 months.</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Pleases keep the original copy of the Form for school registration.</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(8) Valid HSK Certificate (if available).</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NOTE</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All the documents should be bound together on top lef</w:t>
      </w:r>
      <w:r w:rsidR="0002365B">
        <w:rPr>
          <w:rFonts w:ascii="微软雅黑" w:eastAsia="微软雅黑" w:hAnsi="微软雅黑" w:cs="宋体" w:hint="eastAsia"/>
          <w:color w:val="333333"/>
          <w:kern w:val="0"/>
          <w:szCs w:val="21"/>
        </w:rPr>
        <w:t xml:space="preserve">t corner in the order </w:t>
      </w:r>
      <w:proofErr w:type="gramStart"/>
      <w:r w:rsidR="0002365B">
        <w:rPr>
          <w:rFonts w:ascii="微软雅黑" w:eastAsia="微软雅黑" w:hAnsi="微软雅黑" w:cs="宋体" w:hint="eastAsia"/>
          <w:color w:val="333333"/>
          <w:kern w:val="0"/>
          <w:szCs w:val="21"/>
        </w:rPr>
        <w:t>of(</w:t>
      </w:r>
      <w:proofErr w:type="gramEnd"/>
      <w:r w:rsidR="0002365B">
        <w:rPr>
          <w:rFonts w:ascii="微软雅黑" w:eastAsia="微软雅黑" w:hAnsi="微软雅黑" w:cs="宋体" w:hint="eastAsia"/>
          <w:color w:val="333333"/>
          <w:kern w:val="0"/>
          <w:szCs w:val="21"/>
        </w:rPr>
        <w:t xml:space="preserve"> 1 )to</w:t>
      </w:r>
      <w:r w:rsidRPr="00C74CD7">
        <w:rPr>
          <w:rFonts w:ascii="微软雅黑" w:eastAsia="微软雅黑" w:hAnsi="微软雅黑" w:cs="宋体" w:hint="eastAsia"/>
          <w:color w:val="333333"/>
          <w:kern w:val="0"/>
          <w:szCs w:val="21"/>
        </w:rPr>
        <w:t>(8).</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You should submit TWO sets of bound documen</w:t>
      </w:r>
      <w:r w:rsidR="0002365B">
        <w:rPr>
          <w:rFonts w:ascii="微软雅黑" w:eastAsia="微软雅黑" w:hAnsi="微软雅黑" w:cs="宋体" w:hint="eastAsia"/>
          <w:color w:val="333333"/>
          <w:kern w:val="0"/>
          <w:szCs w:val="21"/>
        </w:rPr>
        <w:t xml:space="preserve">ts to Shaanxi Normal University </w:t>
      </w:r>
      <w:r w:rsidRPr="00C74CD7">
        <w:rPr>
          <w:rFonts w:ascii="微软雅黑" w:eastAsia="微软雅黑" w:hAnsi="微软雅黑" w:cs="宋体" w:hint="eastAsia"/>
          <w:color w:val="333333"/>
          <w:kern w:val="0"/>
          <w:szCs w:val="21"/>
        </w:rPr>
        <w:t>before the deadline.</w:t>
      </w:r>
      <w:r w:rsidRPr="00C74CD7">
        <w:rPr>
          <w:rFonts w:ascii="宋体" w:eastAsia="宋体" w:hAnsi="宋体" w:cs="宋体"/>
          <w:color w:val="333333"/>
          <w:kern w:val="0"/>
          <w:sz w:val="24"/>
          <w:szCs w:val="24"/>
        </w:rPr>
        <w:t xml:space="preserve"> </w:t>
      </w:r>
    </w:p>
    <w:p w:rsidR="00C74CD7" w:rsidRPr="00C74CD7" w:rsidRDefault="00C74CD7" w:rsidP="0002365B">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No application documents will be returned.</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b/>
          <w:bCs/>
          <w:color w:val="333333"/>
          <w:kern w:val="0"/>
          <w:szCs w:val="21"/>
        </w:rPr>
        <w:t>9. Contact Information</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Postal Address：P.O. Box 2, International Students Office (ISO), Shaanxi Normal University, No. 199, Chang’an </w:t>
      </w:r>
      <w:proofErr w:type="spellStart"/>
      <w:r w:rsidRPr="00C74CD7">
        <w:rPr>
          <w:rFonts w:ascii="微软雅黑" w:eastAsia="微软雅黑" w:hAnsi="微软雅黑" w:cs="宋体" w:hint="eastAsia"/>
          <w:color w:val="333333"/>
          <w:kern w:val="0"/>
          <w:szCs w:val="21"/>
        </w:rPr>
        <w:t>Nanlu</w:t>
      </w:r>
      <w:proofErr w:type="spellEnd"/>
      <w:r w:rsidRPr="00C74CD7">
        <w:rPr>
          <w:rFonts w:ascii="微软雅黑" w:eastAsia="微软雅黑" w:hAnsi="微软雅黑" w:cs="宋体" w:hint="eastAsia"/>
          <w:color w:val="333333"/>
          <w:kern w:val="0"/>
          <w:szCs w:val="21"/>
        </w:rPr>
        <w:t>, Xi’an, 710062, China</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Contact Person: </w:t>
      </w:r>
      <w:proofErr w:type="spellStart"/>
      <w:r w:rsidRPr="00C74CD7">
        <w:rPr>
          <w:rFonts w:ascii="微软雅黑" w:eastAsia="微软雅黑" w:hAnsi="微软雅黑" w:cs="宋体" w:hint="eastAsia"/>
          <w:color w:val="333333"/>
          <w:kern w:val="0"/>
          <w:szCs w:val="21"/>
        </w:rPr>
        <w:t>Ms</w:t>
      </w:r>
      <w:proofErr w:type="spellEnd"/>
      <w:r w:rsidRPr="00C74CD7">
        <w:rPr>
          <w:rFonts w:ascii="微软雅黑" w:eastAsia="微软雅黑" w:hAnsi="微软雅黑" w:cs="宋体" w:hint="eastAsia"/>
          <w:color w:val="333333"/>
          <w:kern w:val="0"/>
          <w:szCs w:val="21"/>
        </w:rPr>
        <w:t xml:space="preserve"> Li</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Post Code：710062</w:t>
      </w:r>
      <w:r w:rsidRPr="00C74CD7">
        <w:rPr>
          <w:rFonts w:ascii="宋体" w:eastAsia="宋体" w:hAnsi="宋体" w:cs="宋体"/>
          <w:color w:val="333333"/>
          <w:kern w:val="0"/>
          <w:sz w:val="24"/>
          <w:szCs w:val="24"/>
        </w:rPr>
        <w:br/>
      </w:r>
      <w:proofErr w:type="gramStart"/>
      <w:r w:rsidRPr="00C74CD7">
        <w:rPr>
          <w:rFonts w:ascii="微软雅黑" w:eastAsia="微软雅黑" w:hAnsi="微软雅黑" w:cs="宋体" w:hint="eastAsia"/>
          <w:color w:val="333333"/>
          <w:kern w:val="0"/>
          <w:szCs w:val="21"/>
        </w:rPr>
        <w:t>Tel :</w:t>
      </w:r>
      <w:proofErr w:type="gramEnd"/>
      <w:r w:rsidRPr="00C74CD7">
        <w:rPr>
          <w:rFonts w:ascii="微软雅黑" w:eastAsia="微软雅黑" w:hAnsi="微软雅黑" w:cs="宋体" w:hint="eastAsia"/>
          <w:color w:val="333333"/>
          <w:kern w:val="0"/>
          <w:szCs w:val="21"/>
        </w:rPr>
        <w:t xml:space="preserve"> 86-29-85303761</w:t>
      </w:r>
      <w:r w:rsidRPr="00C74CD7">
        <w:rPr>
          <w:rFonts w:ascii="宋体" w:eastAsia="宋体" w:hAnsi="宋体" w:cs="宋体"/>
          <w:color w:val="333333"/>
          <w:kern w:val="0"/>
          <w:sz w:val="24"/>
          <w:szCs w:val="24"/>
        </w:rPr>
        <w:t xml:space="preserve"> </w:t>
      </w:r>
    </w:p>
    <w:p w:rsidR="00C74CD7" w:rsidRPr="00C74CD7" w:rsidRDefault="00C74CD7" w:rsidP="00C74CD7">
      <w:pPr>
        <w:widowControl/>
        <w:spacing w:before="100" w:beforeAutospacing="1" w:after="100" w:afterAutospacing="1" w:line="375" w:lineRule="atLeast"/>
        <w:ind w:hanging="360"/>
        <w:jc w:val="left"/>
        <w:rPr>
          <w:rFonts w:ascii="宋体" w:eastAsia="宋体" w:hAnsi="宋体" w:cs="宋体"/>
          <w:color w:val="333333"/>
          <w:kern w:val="0"/>
          <w:sz w:val="24"/>
          <w:szCs w:val="24"/>
        </w:rPr>
      </w:pPr>
      <w:proofErr w:type="gramStart"/>
      <w:r w:rsidRPr="00C74CD7">
        <w:rPr>
          <w:rFonts w:ascii="微软雅黑" w:eastAsia="微软雅黑" w:hAnsi="微软雅黑" w:cs="宋体" w:hint="eastAsia"/>
          <w:color w:val="333333"/>
          <w:kern w:val="0"/>
          <w:szCs w:val="21"/>
        </w:rPr>
        <w:lastRenderedPageBreak/>
        <w:t>Fax :</w:t>
      </w:r>
      <w:proofErr w:type="gramEnd"/>
      <w:r w:rsidRPr="00C74CD7">
        <w:rPr>
          <w:rFonts w:ascii="微软雅黑" w:eastAsia="微软雅黑" w:hAnsi="微软雅黑" w:cs="宋体" w:hint="eastAsia"/>
          <w:color w:val="333333"/>
          <w:kern w:val="0"/>
          <w:szCs w:val="21"/>
        </w:rPr>
        <w:t xml:space="preserve"> 86-29-85303653</w:t>
      </w:r>
      <w:r w:rsidRPr="00C74CD7">
        <w:rPr>
          <w:rFonts w:ascii="宋体" w:eastAsia="宋体" w:hAnsi="宋体" w:cs="宋体"/>
          <w:color w:val="333333"/>
          <w:kern w:val="0"/>
          <w:sz w:val="24"/>
          <w:szCs w:val="24"/>
        </w:rPr>
        <w:t xml:space="preserve"> </w:t>
      </w:r>
    </w:p>
    <w:p w:rsidR="00AE18AA" w:rsidRPr="0002365B" w:rsidRDefault="00C74CD7" w:rsidP="0002365B">
      <w:pPr>
        <w:widowControl/>
        <w:spacing w:before="100" w:beforeAutospacing="1" w:after="100" w:afterAutospacing="1" w:line="375" w:lineRule="atLeast"/>
        <w:ind w:hanging="360"/>
        <w:jc w:val="left"/>
        <w:rPr>
          <w:rFonts w:ascii="宋体" w:eastAsia="宋体" w:hAnsi="宋体" w:cs="宋体"/>
          <w:color w:val="333333"/>
          <w:kern w:val="0"/>
          <w:sz w:val="24"/>
          <w:szCs w:val="24"/>
        </w:rPr>
      </w:pPr>
      <w:r w:rsidRPr="00C74CD7">
        <w:rPr>
          <w:rFonts w:ascii="微软雅黑" w:eastAsia="微软雅黑" w:hAnsi="微软雅黑" w:cs="宋体" w:hint="eastAsia"/>
          <w:color w:val="333333"/>
          <w:kern w:val="0"/>
          <w:szCs w:val="21"/>
        </w:rPr>
        <w:t xml:space="preserve">E-mail: </w:t>
      </w:r>
      <w:hyperlink r:id="rId9" w:history="1">
        <w:r w:rsidRPr="00C74CD7">
          <w:rPr>
            <w:rFonts w:ascii="微软雅黑" w:eastAsia="微软雅黑" w:hAnsi="微软雅黑" w:cs="宋体" w:hint="eastAsia"/>
            <w:color w:val="333333"/>
            <w:kern w:val="0"/>
            <w:szCs w:val="21"/>
          </w:rPr>
          <w:t>iso@snnu.edu.cn</w:t>
        </w:r>
      </w:hyperlink>
      <w:r w:rsidRPr="00C74CD7">
        <w:rPr>
          <w:rFonts w:ascii="宋体" w:eastAsia="宋体" w:hAnsi="宋体" w:cs="宋体"/>
          <w:color w:val="333333"/>
          <w:kern w:val="0"/>
          <w:sz w:val="24"/>
          <w:szCs w:val="24"/>
        </w:rPr>
        <w:t xml:space="preserve"> </w:t>
      </w:r>
    </w:p>
    <w:sectPr w:rsidR="00AE18AA" w:rsidRPr="000236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9D8" w:rsidRDefault="004019D8" w:rsidP="00FE1778">
      <w:r>
        <w:separator/>
      </w:r>
    </w:p>
  </w:endnote>
  <w:endnote w:type="continuationSeparator" w:id="0">
    <w:p w:rsidR="004019D8" w:rsidRDefault="004019D8" w:rsidP="00FE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9D8" w:rsidRDefault="004019D8" w:rsidP="00FE1778">
      <w:r>
        <w:separator/>
      </w:r>
    </w:p>
  </w:footnote>
  <w:footnote w:type="continuationSeparator" w:id="0">
    <w:p w:rsidR="004019D8" w:rsidRDefault="004019D8" w:rsidP="00FE1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060E"/>
    <w:multiLevelType w:val="multilevel"/>
    <w:tmpl w:val="FDE4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D7"/>
    <w:rsid w:val="0002365B"/>
    <w:rsid w:val="00207CC2"/>
    <w:rsid w:val="004019D8"/>
    <w:rsid w:val="007E11E9"/>
    <w:rsid w:val="00A04EE1"/>
    <w:rsid w:val="00AE18AA"/>
    <w:rsid w:val="00BB1248"/>
    <w:rsid w:val="00C74CD7"/>
    <w:rsid w:val="00F11765"/>
    <w:rsid w:val="00FE1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7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778"/>
    <w:rPr>
      <w:sz w:val="18"/>
      <w:szCs w:val="18"/>
    </w:rPr>
  </w:style>
  <w:style w:type="paragraph" w:styleId="a4">
    <w:name w:val="footer"/>
    <w:basedOn w:val="a"/>
    <w:link w:val="Char0"/>
    <w:uiPriority w:val="99"/>
    <w:unhideWhenUsed/>
    <w:rsid w:val="00FE1778"/>
    <w:pPr>
      <w:tabs>
        <w:tab w:val="center" w:pos="4153"/>
        <w:tab w:val="right" w:pos="8306"/>
      </w:tabs>
      <w:snapToGrid w:val="0"/>
      <w:jc w:val="left"/>
    </w:pPr>
    <w:rPr>
      <w:sz w:val="18"/>
      <w:szCs w:val="18"/>
    </w:rPr>
  </w:style>
  <w:style w:type="character" w:customStyle="1" w:styleId="Char0">
    <w:name w:val="页脚 Char"/>
    <w:basedOn w:val="a0"/>
    <w:link w:val="a4"/>
    <w:uiPriority w:val="99"/>
    <w:rsid w:val="00FE17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7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778"/>
    <w:rPr>
      <w:sz w:val="18"/>
      <w:szCs w:val="18"/>
    </w:rPr>
  </w:style>
  <w:style w:type="paragraph" w:styleId="a4">
    <w:name w:val="footer"/>
    <w:basedOn w:val="a"/>
    <w:link w:val="Char0"/>
    <w:uiPriority w:val="99"/>
    <w:unhideWhenUsed/>
    <w:rsid w:val="00FE1778"/>
    <w:pPr>
      <w:tabs>
        <w:tab w:val="center" w:pos="4153"/>
        <w:tab w:val="right" w:pos="8306"/>
      </w:tabs>
      <w:snapToGrid w:val="0"/>
      <w:jc w:val="left"/>
    </w:pPr>
    <w:rPr>
      <w:sz w:val="18"/>
      <w:szCs w:val="18"/>
    </w:rPr>
  </w:style>
  <w:style w:type="character" w:customStyle="1" w:styleId="Char0">
    <w:name w:val="页脚 Char"/>
    <w:basedOn w:val="a0"/>
    <w:link w:val="a4"/>
    <w:uiPriority w:val="99"/>
    <w:rsid w:val="00FE17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93187">
      <w:bodyDiv w:val="1"/>
      <w:marLeft w:val="0"/>
      <w:marRight w:val="0"/>
      <w:marTop w:val="0"/>
      <w:marBottom w:val="0"/>
      <w:divBdr>
        <w:top w:val="none" w:sz="0" w:space="0" w:color="auto"/>
        <w:left w:val="none" w:sz="0" w:space="0" w:color="auto"/>
        <w:bottom w:val="none" w:sz="0" w:space="0" w:color="auto"/>
        <w:right w:val="none" w:sz="0" w:space="0" w:color="auto"/>
      </w:divBdr>
      <w:divsChild>
        <w:div w:id="391197766">
          <w:marLeft w:val="0"/>
          <w:marRight w:val="0"/>
          <w:marTop w:val="0"/>
          <w:marBottom w:val="0"/>
          <w:divBdr>
            <w:top w:val="none" w:sz="0" w:space="0" w:color="auto"/>
            <w:left w:val="none" w:sz="0" w:space="0" w:color="auto"/>
            <w:bottom w:val="none" w:sz="0" w:space="0" w:color="auto"/>
            <w:right w:val="none" w:sz="0" w:space="0" w:color="auto"/>
          </w:divBdr>
          <w:divsChild>
            <w:div w:id="1805392074">
              <w:marLeft w:val="0"/>
              <w:marRight w:val="0"/>
              <w:marTop w:val="0"/>
              <w:marBottom w:val="0"/>
              <w:divBdr>
                <w:top w:val="none" w:sz="0" w:space="0" w:color="auto"/>
                <w:left w:val="none" w:sz="0" w:space="0" w:color="auto"/>
                <w:bottom w:val="none" w:sz="0" w:space="0" w:color="auto"/>
                <w:right w:val="none" w:sz="0" w:space="0" w:color="auto"/>
              </w:divBdr>
              <w:divsChild>
                <w:div w:id="1676226866">
                  <w:marLeft w:val="0"/>
                  <w:marRight w:val="0"/>
                  <w:marTop w:val="0"/>
                  <w:marBottom w:val="0"/>
                  <w:divBdr>
                    <w:top w:val="none" w:sz="0" w:space="0" w:color="auto"/>
                    <w:left w:val="none" w:sz="0" w:space="0" w:color="auto"/>
                    <w:bottom w:val="none" w:sz="0" w:space="0" w:color="auto"/>
                    <w:right w:val="none" w:sz="0" w:space="0" w:color="auto"/>
                  </w:divBdr>
                  <w:divsChild>
                    <w:div w:id="2141726695">
                      <w:marLeft w:val="0"/>
                      <w:marRight w:val="0"/>
                      <w:marTop w:val="0"/>
                      <w:marBottom w:val="0"/>
                      <w:divBdr>
                        <w:top w:val="none" w:sz="0" w:space="0" w:color="auto"/>
                        <w:left w:val="none" w:sz="0" w:space="0" w:color="auto"/>
                        <w:bottom w:val="none" w:sz="0" w:space="0" w:color="auto"/>
                        <w:right w:val="none" w:sz="0" w:space="0" w:color="auto"/>
                      </w:divBdr>
                      <w:divsChild>
                        <w:div w:id="1063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chin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o@sn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dc:creator>
  <cp:lastModifiedBy>admina</cp:lastModifiedBy>
  <cp:revision>43</cp:revision>
  <dcterms:created xsi:type="dcterms:W3CDTF">2017-07-03T02:34:00Z</dcterms:created>
  <dcterms:modified xsi:type="dcterms:W3CDTF">2017-07-03T09:45:00Z</dcterms:modified>
</cp:coreProperties>
</file>